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D6" w:rsidRPr="005E222D" w:rsidRDefault="00A3482A" w:rsidP="00035B1D">
      <w:pPr>
        <w:ind w:left="720"/>
        <w:jc w:val="cente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59264" behindDoc="1" locked="0" layoutInCell="1" allowOverlap="1" wp14:anchorId="687A455F" wp14:editId="35C44985">
            <wp:simplePos x="0" y="0"/>
            <wp:positionH relativeFrom="column">
              <wp:posOffset>5234305</wp:posOffset>
            </wp:positionH>
            <wp:positionV relativeFrom="paragraph">
              <wp:posOffset>-480695</wp:posOffset>
            </wp:positionV>
            <wp:extent cx="712470" cy="712470"/>
            <wp:effectExtent l="0" t="0" r="0" b="0"/>
            <wp:wrapTight wrapText="bothSides">
              <wp:wrapPolygon edited="0">
                <wp:start x="8663" y="0"/>
                <wp:lineTo x="5198" y="1733"/>
                <wp:lineTo x="578" y="6930"/>
                <wp:lineTo x="578" y="13283"/>
                <wp:lineTo x="5775" y="19636"/>
                <wp:lineTo x="8086" y="20791"/>
                <wp:lineTo x="12706" y="20791"/>
                <wp:lineTo x="15016" y="19636"/>
                <wp:lineTo x="20791" y="13283"/>
                <wp:lineTo x="20791" y="7508"/>
                <wp:lineTo x="15594" y="1733"/>
                <wp:lineTo x="12128" y="0"/>
                <wp:lineTo x="8663" y="0"/>
              </wp:wrapPolygon>
            </wp:wrapTight>
            <wp:docPr id="2" name="Grafik 2" descr="K:\Corporate Design\Logo Pin\DGSlogo_signe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rporate Design\Logo Pin\DGSlogo_signet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22D">
        <w:rPr>
          <w:rFonts w:asciiTheme="minorHAnsi" w:hAnsiTheme="minorHAnsi"/>
          <w:b/>
          <w:sz w:val="28"/>
          <w:szCs w:val="28"/>
        </w:rPr>
        <w:t>Beschaffungsordnung</w:t>
      </w:r>
      <w:r w:rsidR="00BB1010">
        <w:rPr>
          <w:rFonts w:asciiTheme="minorHAnsi" w:hAnsiTheme="minorHAnsi"/>
          <w:b/>
          <w:sz w:val="28"/>
          <w:szCs w:val="28"/>
        </w:rPr>
        <w:t xml:space="preserve"> Diözese Graz-Seckau</w:t>
      </w:r>
      <w:r w:rsidRPr="00A3482A">
        <w:rPr>
          <w:rStyle w:val="Standard"/>
          <w:snapToGrid w:val="0"/>
          <w:color w:val="000000"/>
          <w:w w:val="0"/>
          <w:sz w:val="0"/>
          <w:szCs w:val="0"/>
          <w:u w:color="000000"/>
          <w:bdr w:val="none" w:sz="0" w:space="0" w:color="000000"/>
          <w:shd w:val="clear" w:color="000000" w:fill="000000"/>
          <w:lang w:val="x-none" w:eastAsia="x-none" w:bidi="x-none"/>
        </w:rPr>
        <w:t xml:space="preserve"> </w:t>
      </w:r>
    </w:p>
    <w:p w:rsidR="00C417D6" w:rsidRPr="005E222D" w:rsidRDefault="00C417D6" w:rsidP="00C417D6">
      <w:pPr>
        <w:rPr>
          <w:rFonts w:asciiTheme="minorHAnsi" w:hAnsiTheme="minorHAnsi"/>
          <w:sz w:val="28"/>
          <w:szCs w:val="28"/>
        </w:rPr>
      </w:pPr>
    </w:p>
    <w:p w:rsidR="00C417D6" w:rsidRPr="007F5090" w:rsidRDefault="00C417D6" w:rsidP="00C417D6">
      <w:pPr>
        <w:rPr>
          <w:rFonts w:asciiTheme="minorHAnsi" w:hAnsiTheme="minorHAnsi"/>
        </w:rPr>
      </w:pPr>
      <w:r w:rsidRPr="007F5090">
        <w:rPr>
          <w:rFonts w:asciiTheme="minorHAnsi" w:hAnsiTheme="minorHAnsi"/>
        </w:rPr>
        <w:t xml:space="preserve">Die vorliegende Beschaffungsordnung orientiert sich </w:t>
      </w:r>
      <w:r w:rsidR="00110E62" w:rsidRPr="007F5090">
        <w:rPr>
          <w:rFonts w:asciiTheme="minorHAnsi" w:hAnsiTheme="minorHAnsi"/>
        </w:rPr>
        <w:t>am</w:t>
      </w:r>
      <w:r w:rsidRPr="007F5090">
        <w:rPr>
          <w:rFonts w:asciiTheme="minorHAnsi" w:hAnsiTheme="minorHAnsi"/>
        </w:rPr>
        <w:t xml:space="preserve"> Beschluss der </w:t>
      </w:r>
      <w:r w:rsidR="00110E62" w:rsidRPr="007F5090">
        <w:rPr>
          <w:rFonts w:asciiTheme="minorHAnsi" w:hAnsiTheme="minorHAnsi"/>
        </w:rPr>
        <w:t>Österreichischen Bischofskonferenz vom 11. November 2015</w:t>
      </w:r>
      <w:r w:rsidR="005E222D" w:rsidRPr="007F5090">
        <w:rPr>
          <w:rFonts w:asciiTheme="minorHAnsi" w:hAnsiTheme="minorHAnsi"/>
        </w:rPr>
        <w:t>,</w:t>
      </w:r>
      <w:r w:rsidRPr="007F5090">
        <w:rPr>
          <w:rFonts w:asciiTheme="minorHAnsi" w:hAnsiTheme="minorHAnsi"/>
        </w:rPr>
        <w:t xml:space="preserve"> die Beschaffung </w:t>
      </w:r>
      <w:r w:rsidR="00110E62" w:rsidRPr="007F5090">
        <w:rPr>
          <w:rFonts w:asciiTheme="minorHAnsi" w:hAnsiTheme="minorHAnsi"/>
        </w:rPr>
        <w:t xml:space="preserve">in den Diözesen </w:t>
      </w:r>
      <w:r w:rsidRPr="007F5090">
        <w:rPr>
          <w:rFonts w:asciiTheme="minorHAnsi" w:hAnsiTheme="minorHAnsi"/>
        </w:rPr>
        <w:t xml:space="preserve">sozial und ökologisch verantwortungsvoll umzusetzen. </w:t>
      </w:r>
    </w:p>
    <w:p w:rsidR="00C417D6" w:rsidRPr="005E222D" w:rsidRDefault="00C417D6" w:rsidP="00C417D6">
      <w:pPr>
        <w:rPr>
          <w:rFonts w:asciiTheme="minorHAnsi" w:hAnsiTheme="minorHAnsi"/>
          <w:sz w:val="28"/>
          <w:szCs w:val="28"/>
        </w:rPr>
      </w:pPr>
      <w:bookmarkStart w:id="0" w:name="_GoBack"/>
      <w:bookmarkEnd w:id="0"/>
    </w:p>
    <w:p w:rsidR="00C417D6" w:rsidRDefault="00C417D6" w:rsidP="00C417D6">
      <w:pPr>
        <w:rPr>
          <w:rFonts w:asciiTheme="minorHAnsi" w:hAnsiTheme="minorHAnsi"/>
          <w:b/>
          <w:sz w:val="28"/>
          <w:szCs w:val="28"/>
        </w:rPr>
      </w:pPr>
      <w:r w:rsidRPr="005E222D">
        <w:rPr>
          <w:rFonts w:asciiTheme="minorHAnsi" w:hAnsiTheme="minorHAnsi"/>
          <w:b/>
          <w:sz w:val="28"/>
          <w:szCs w:val="28"/>
        </w:rPr>
        <w:t>Ökofaire Beschaffung und nachhaltiges Wirtschaften</w:t>
      </w:r>
    </w:p>
    <w:p w:rsidR="00C417D6" w:rsidRPr="007F5090" w:rsidRDefault="00C417D6" w:rsidP="00C417D6">
      <w:pPr>
        <w:jc w:val="both"/>
        <w:rPr>
          <w:rFonts w:asciiTheme="minorHAnsi" w:hAnsiTheme="minorHAnsi"/>
        </w:rPr>
      </w:pPr>
      <w:r w:rsidRPr="007F5090">
        <w:rPr>
          <w:rFonts w:asciiTheme="minorHAnsi" w:hAnsiTheme="minorHAnsi"/>
        </w:rPr>
        <w:t>Bei der Entscheidung über die Anschaffung bestimmter Produkte sind für uns nicht nur Fragen der Qualität oder Wirtschaftlichkeit von Bedeutung. Die Beachtung und Berücksichtigung grundlegender Menschen</w:t>
      </w:r>
      <w:r w:rsidR="005E222D" w:rsidRPr="007F5090">
        <w:rPr>
          <w:rFonts w:asciiTheme="minorHAnsi" w:hAnsiTheme="minorHAnsi"/>
        </w:rPr>
        <w:t>-</w:t>
      </w:r>
      <w:r w:rsidRPr="007F5090">
        <w:rPr>
          <w:rFonts w:asciiTheme="minorHAnsi" w:hAnsiTheme="minorHAnsi"/>
        </w:rPr>
        <w:t xml:space="preserve"> und Arbeitsrechte sowie Umweltstandards und Lebenszyklus</w:t>
      </w:r>
      <w:r w:rsidR="00110E62" w:rsidRPr="007F5090">
        <w:rPr>
          <w:rFonts w:asciiTheme="minorHAnsi" w:hAnsiTheme="minorHAnsi"/>
        </w:rPr>
        <w:t>kosten (</w:t>
      </w:r>
      <w:r w:rsidRPr="007F5090">
        <w:rPr>
          <w:rFonts w:asciiTheme="minorHAnsi" w:hAnsiTheme="minorHAnsi"/>
        </w:rPr>
        <w:t xml:space="preserve">Produktion, </w:t>
      </w:r>
      <w:r w:rsidR="00110E62" w:rsidRPr="007F5090">
        <w:rPr>
          <w:rFonts w:asciiTheme="minorHAnsi" w:hAnsiTheme="minorHAnsi"/>
        </w:rPr>
        <w:t>T</w:t>
      </w:r>
      <w:r w:rsidRPr="007F5090">
        <w:rPr>
          <w:rFonts w:asciiTheme="minorHAnsi" w:hAnsiTheme="minorHAnsi"/>
        </w:rPr>
        <w:t>ransport, Gebrauch</w:t>
      </w:r>
      <w:r w:rsidR="00110E62" w:rsidRPr="007F5090">
        <w:rPr>
          <w:rFonts w:asciiTheme="minorHAnsi" w:hAnsiTheme="minorHAnsi"/>
        </w:rPr>
        <w:t>, Entsorgung bzw.</w:t>
      </w:r>
      <w:r w:rsidRPr="007F5090">
        <w:rPr>
          <w:rFonts w:asciiTheme="minorHAnsi" w:hAnsiTheme="minorHAnsi"/>
        </w:rPr>
        <w:t xml:space="preserve"> Recycling) eines Produktes stellen ebenso  Entscheidungskriterien dar.</w:t>
      </w:r>
      <w:r w:rsidR="005E222D" w:rsidRPr="007F5090">
        <w:rPr>
          <w:rFonts w:asciiTheme="minorHAnsi" w:hAnsiTheme="minorHAnsi"/>
        </w:rPr>
        <w:t xml:space="preserve"> </w:t>
      </w:r>
      <w:r w:rsidRPr="007F5090">
        <w:rPr>
          <w:rFonts w:asciiTheme="minorHAnsi" w:hAnsiTheme="minorHAnsi"/>
        </w:rPr>
        <w:t xml:space="preserve">Vor jeder Entscheidung wird die Notwendigkeit einer  Neu-Anschaffung </w:t>
      </w:r>
      <w:r w:rsidR="00110E62" w:rsidRPr="007F5090">
        <w:rPr>
          <w:rFonts w:asciiTheme="minorHAnsi" w:hAnsiTheme="minorHAnsi"/>
        </w:rPr>
        <w:t xml:space="preserve">ernsthaft </w:t>
      </w:r>
      <w:r w:rsidRPr="007F5090">
        <w:rPr>
          <w:rFonts w:asciiTheme="minorHAnsi" w:hAnsiTheme="minorHAnsi"/>
        </w:rPr>
        <w:t>geprüft.</w:t>
      </w:r>
    </w:p>
    <w:p w:rsidR="00C417D6" w:rsidRPr="007F5090" w:rsidRDefault="00C417D6" w:rsidP="00C417D6">
      <w:pPr>
        <w:jc w:val="both"/>
        <w:rPr>
          <w:rFonts w:asciiTheme="minorHAnsi" w:hAnsiTheme="minorHAnsi"/>
        </w:rPr>
      </w:pPr>
    </w:p>
    <w:p w:rsidR="00C417D6" w:rsidRPr="007F5090" w:rsidRDefault="00C417D6" w:rsidP="00C417D6">
      <w:pPr>
        <w:jc w:val="both"/>
        <w:rPr>
          <w:rFonts w:asciiTheme="minorHAnsi" w:hAnsiTheme="minorHAnsi"/>
        </w:rPr>
      </w:pPr>
      <w:r w:rsidRPr="007F5090">
        <w:rPr>
          <w:rFonts w:asciiTheme="minorHAnsi" w:hAnsiTheme="minorHAnsi"/>
        </w:rPr>
        <w:t xml:space="preserve">Da wir uns für einen verantwortungsvollen Umgang mit den knappen und endlichen Ressourcen und damit für die Bewahrung der Schöpfung einerseits und für mehr Gerechtigkeit durch fairen Handel andererseits entschieden haben, dient diese Beschaffungsordnung als Grundlage zur Umsetzung einer ökofairen Beschaffung in unserer </w:t>
      </w:r>
      <w:r w:rsidR="008170FD" w:rsidRPr="007F5090">
        <w:rPr>
          <w:rFonts w:asciiTheme="minorHAnsi" w:hAnsiTheme="minorHAnsi"/>
        </w:rPr>
        <w:t>Diözese.</w:t>
      </w:r>
    </w:p>
    <w:p w:rsidR="00C417D6" w:rsidRPr="005E222D" w:rsidRDefault="00C417D6" w:rsidP="00C417D6">
      <w:pPr>
        <w:rPr>
          <w:rFonts w:asciiTheme="minorHAnsi" w:hAnsiTheme="minorHAnsi"/>
          <w:sz w:val="28"/>
          <w:szCs w:val="28"/>
        </w:rPr>
      </w:pPr>
    </w:p>
    <w:p w:rsidR="00C417D6" w:rsidRDefault="00C417D6" w:rsidP="00C417D6">
      <w:pPr>
        <w:rPr>
          <w:rFonts w:asciiTheme="minorHAnsi" w:hAnsiTheme="minorHAnsi"/>
          <w:b/>
          <w:sz w:val="28"/>
          <w:szCs w:val="28"/>
        </w:rPr>
      </w:pPr>
      <w:r w:rsidRPr="005E222D">
        <w:rPr>
          <w:rFonts w:asciiTheme="minorHAnsi" w:hAnsiTheme="minorHAnsi"/>
          <w:b/>
          <w:sz w:val="28"/>
          <w:szCs w:val="28"/>
        </w:rPr>
        <w:t>Beschaffungskriterien</w:t>
      </w:r>
    </w:p>
    <w:p w:rsidR="00C417D6" w:rsidRPr="007F5090" w:rsidRDefault="00C417D6" w:rsidP="00C417D6">
      <w:pPr>
        <w:rPr>
          <w:rFonts w:asciiTheme="minorHAnsi" w:hAnsiTheme="minorHAnsi"/>
        </w:rPr>
      </w:pPr>
      <w:r w:rsidRPr="007F5090">
        <w:rPr>
          <w:rFonts w:asciiTheme="minorHAnsi" w:hAnsiTheme="minorHAnsi"/>
        </w:rPr>
        <w:t xml:space="preserve">Neben den ökonomischen Aspekten berücksichtigen wir  ökologische und soziale Kriterien in unserem Beschaffungsmanagement: </w:t>
      </w:r>
    </w:p>
    <w:p w:rsidR="005E222D" w:rsidRPr="007F5090" w:rsidRDefault="005E222D" w:rsidP="00C417D6">
      <w:pPr>
        <w:rPr>
          <w:rFonts w:asciiTheme="minorHAnsi" w:hAnsiTheme="minorHAnsi"/>
        </w:rPr>
      </w:pPr>
    </w:p>
    <w:tbl>
      <w:tblPr>
        <w:tblStyle w:val="Tabellenraster"/>
        <w:tblW w:w="0" w:type="auto"/>
        <w:jc w:val="center"/>
        <w:tblLook w:val="04A0" w:firstRow="1" w:lastRow="0" w:firstColumn="1" w:lastColumn="0" w:noHBand="0" w:noVBand="1"/>
      </w:tblPr>
      <w:tblGrid>
        <w:gridCol w:w="8957"/>
      </w:tblGrid>
      <w:tr w:rsidR="005E222D" w:rsidRPr="007F5090" w:rsidTr="007F5090">
        <w:trPr>
          <w:trHeight w:val="629"/>
          <w:jc w:val="center"/>
        </w:trPr>
        <w:tc>
          <w:tcPr>
            <w:tcW w:w="8957" w:type="dxa"/>
          </w:tcPr>
          <w:p w:rsidR="005E222D" w:rsidRPr="007F5090" w:rsidRDefault="005E222D" w:rsidP="007F5090">
            <w:pPr>
              <w:rPr>
                <w:rFonts w:asciiTheme="minorHAnsi" w:hAnsiTheme="minorHAnsi"/>
              </w:rPr>
            </w:pPr>
            <w:r w:rsidRPr="007F5090">
              <w:rPr>
                <w:rFonts w:asciiTheme="minorHAnsi" w:hAnsiTheme="minorHAnsi"/>
              </w:rPr>
              <w:t>Klima- und umweltfreundliche Produkte: energiesparend, langlebig, aus Recyclingmaterial, ggf. nachfüllbar, reparaturfreundlich</w:t>
            </w:r>
          </w:p>
        </w:tc>
      </w:tr>
      <w:tr w:rsidR="005E222D" w:rsidRPr="007F5090" w:rsidTr="007F5090">
        <w:trPr>
          <w:trHeight w:val="321"/>
          <w:jc w:val="center"/>
        </w:trPr>
        <w:tc>
          <w:tcPr>
            <w:tcW w:w="8957" w:type="dxa"/>
          </w:tcPr>
          <w:p w:rsidR="005E222D" w:rsidRPr="007F5090" w:rsidRDefault="005E222D" w:rsidP="007F5090">
            <w:pPr>
              <w:rPr>
                <w:rFonts w:asciiTheme="minorHAnsi" w:hAnsiTheme="minorHAnsi"/>
              </w:rPr>
            </w:pPr>
            <w:r w:rsidRPr="007F5090">
              <w:rPr>
                <w:rFonts w:asciiTheme="minorHAnsi" w:hAnsiTheme="minorHAnsi"/>
              </w:rPr>
              <w:t>Produkte mit Umweltzeichen</w:t>
            </w:r>
          </w:p>
        </w:tc>
      </w:tr>
      <w:tr w:rsidR="005E222D" w:rsidRPr="007F5090" w:rsidTr="007F5090">
        <w:trPr>
          <w:trHeight w:val="307"/>
          <w:jc w:val="center"/>
        </w:trPr>
        <w:tc>
          <w:tcPr>
            <w:tcW w:w="8957" w:type="dxa"/>
          </w:tcPr>
          <w:p w:rsidR="005E222D" w:rsidRPr="007F5090" w:rsidRDefault="005E222D" w:rsidP="007F5090">
            <w:pPr>
              <w:rPr>
                <w:rFonts w:asciiTheme="minorHAnsi" w:hAnsiTheme="minorHAnsi"/>
              </w:rPr>
            </w:pPr>
            <w:r w:rsidRPr="007F5090">
              <w:rPr>
                <w:rFonts w:asciiTheme="minorHAnsi" w:hAnsiTheme="minorHAnsi"/>
              </w:rPr>
              <w:t>Produkte aus fairem Handel (Fair Trade Siegel)</w:t>
            </w:r>
          </w:p>
        </w:tc>
      </w:tr>
      <w:tr w:rsidR="005E222D" w:rsidRPr="007F5090" w:rsidTr="007F5090">
        <w:trPr>
          <w:trHeight w:val="321"/>
          <w:jc w:val="center"/>
        </w:trPr>
        <w:tc>
          <w:tcPr>
            <w:tcW w:w="8957" w:type="dxa"/>
          </w:tcPr>
          <w:p w:rsidR="005E222D" w:rsidRPr="007F5090" w:rsidRDefault="005E222D" w:rsidP="007F5090">
            <w:pPr>
              <w:rPr>
                <w:rFonts w:asciiTheme="minorHAnsi" w:hAnsiTheme="minorHAnsi"/>
              </w:rPr>
            </w:pPr>
            <w:r w:rsidRPr="007F5090">
              <w:rPr>
                <w:rFonts w:asciiTheme="minorHAnsi" w:hAnsiTheme="minorHAnsi"/>
              </w:rPr>
              <w:t>Sicherheitsgerechte und gesundheitlich unbedenkliche Produkte</w:t>
            </w:r>
          </w:p>
        </w:tc>
      </w:tr>
      <w:tr w:rsidR="005E222D" w:rsidRPr="007F5090" w:rsidTr="007F5090">
        <w:trPr>
          <w:trHeight w:val="629"/>
          <w:jc w:val="center"/>
        </w:trPr>
        <w:tc>
          <w:tcPr>
            <w:tcW w:w="8957" w:type="dxa"/>
          </w:tcPr>
          <w:p w:rsidR="007F5090" w:rsidRPr="007F5090" w:rsidRDefault="005E222D" w:rsidP="007F5090">
            <w:pPr>
              <w:rPr>
                <w:rFonts w:asciiTheme="minorHAnsi" w:hAnsiTheme="minorHAnsi"/>
              </w:rPr>
            </w:pPr>
            <w:r w:rsidRPr="007F5090">
              <w:rPr>
                <w:rFonts w:asciiTheme="minorHAnsi" w:hAnsiTheme="minorHAnsi"/>
              </w:rPr>
              <w:t>Produkte, die unter Einhaltung der ILO Kernarbeitsnormen</w:t>
            </w:r>
            <w:r w:rsidR="007F5090" w:rsidRPr="007F5090">
              <w:rPr>
                <w:rFonts w:asciiTheme="minorHAnsi" w:hAnsiTheme="minorHAnsi"/>
              </w:rPr>
              <w:t>*</w:t>
            </w:r>
          </w:p>
          <w:p w:rsidR="005E222D" w:rsidRPr="007F5090" w:rsidRDefault="005E222D" w:rsidP="007F5090">
            <w:pPr>
              <w:rPr>
                <w:rFonts w:asciiTheme="minorHAnsi" w:hAnsiTheme="minorHAnsi"/>
              </w:rPr>
            </w:pPr>
            <w:r w:rsidRPr="007F5090">
              <w:rPr>
                <w:rFonts w:asciiTheme="minorHAnsi" w:hAnsiTheme="minorHAnsi"/>
              </w:rPr>
              <w:t>und Zahlung existenzsichernder Löhne hergestellt wurden</w:t>
            </w:r>
          </w:p>
        </w:tc>
      </w:tr>
      <w:tr w:rsidR="005E222D" w:rsidRPr="007F5090" w:rsidTr="007F5090">
        <w:trPr>
          <w:trHeight w:val="307"/>
          <w:jc w:val="center"/>
        </w:trPr>
        <w:tc>
          <w:tcPr>
            <w:tcW w:w="8957" w:type="dxa"/>
          </w:tcPr>
          <w:p w:rsidR="005E222D" w:rsidRPr="007F5090" w:rsidRDefault="005E222D" w:rsidP="007F5090">
            <w:pPr>
              <w:rPr>
                <w:rFonts w:asciiTheme="minorHAnsi" w:hAnsiTheme="minorHAnsi"/>
              </w:rPr>
            </w:pPr>
            <w:r w:rsidRPr="007F5090">
              <w:rPr>
                <w:rFonts w:asciiTheme="minorHAnsi" w:hAnsiTheme="minorHAnsi"/>
              </w:rPr>
              <w:t>Bioprodukte</w:t>
            </w:r>
          </w:p>
        </w:tc>
      </w:tr>
      <w:tr w:rsidR="005E222D" w:rsidRPr="007F5090" w:rsidTr="007F5090">
        <w:trPr>
          <w:trHeight w:val="321"/>
          <w:jc w:val="center"/>
        </w:trPr>
        <w:tc>
          <w:tcPr>
            <w:tcW w:w="8957" w:type="dxa"/>
          </w:tcPr>
          <w:p w:rsidR="005E222D" w:rsidRPr="007F5090" w:rsidRDefault="005E222D" w:rsidP="007F5090">
            <w:pPr>
              <w:rPr>
                <w:rFonts w:asciiTheme="minorHAnsi" w:hAnsiTheme="minorHAnsi"/>
              </w:rPr>
            </w:pPr>
            <w:r w:rsidRPr="007F5090">
              <w:rPr>
                <w:rFonts w:asciiTheme="minorHAnsi" w:hAnsiTheme="minorHAnsi"/>
              </w:rPr>
              <w:t>keine genetisch veränderten Lebensmittel</w:t>
            </w:r>
          </w:p>
        </w:tc>
      </w:tr>
      <w:tr w:rsidR="005E222D" w:rsidRPr="007F5090" w:rsidTr="007F5090">
        <w:trPr>
          <w:trHeight w:val="321"/>
          <w:jc w:val="center"/>
        </w:trPr>
        <w:tc>
          <w:tcPr>
            <w:tcW w:w="8957" w:type="dxa"/>
          </w:tcPr>
          <w:p w:rsidR="005E222D" w:rsidRPr="007F5090" w:rsidRDefault="005E222D" w:rsidP="005E222D">
            <w:pPr>
              <w:rPr>
                <w:rFonts w:asciiTheme="minorHAnsi" w:hAnsiTheme="minorHAnsi"/>
              </w:rPr>
            </w:pPr>
            <w:r w:rsidRPr="007F5090">
              <w:rPr>
                <w:rFonts w:asciiTheme="minorHAnsi" w:hAnsiTheme="minorHAnsi"/>
              </w:rPr>
              <w:t>Saisonale und regionale Produkte</w:t>
            </w:r>
          </w:p>
        </w:tc>
      </w:tr>
      <w:tr w:rsidR="002D31EE" w:rsidRPr="007F5090" w:rsidTr="007F5090">
        <w:trPr>
          <w:trHeight w:val="321"/>
          <w:jc w:val="center"/>
        </w:trPr>
        <w:tc>
          <w:tcPr>
            <w:tcW w:w="8957" w:type="dxa"/>
          </w:tcPr>
          <w:p w:rsidR="002D31EE" w:rsidRPr="007F5090" w:rsidRDefault="002D31EE" w:rsidP="005E222D">
            <w:pPr>
              <w:rPr>
                <w:rFonts w:asciiTheme="minorHAnsi" w:hAnsiTheme="minorHAnsi"/>
              </w:rPr>
            </w:pPr>
            <w:r>
              <w:rPr>
                <w:rFonts w:asciiTheme="minorHAnsi" w:hAnsiTheme="minorHAnsi"/>
              </w:rPr>
              <w:t>Produkte in Mehrwegverpackungen</w:t>
            </w:r>
          </w:p>
        </w:tc>
      </w:tr>
    </w:tbl>
    <w:p w:rsidR="007F5090" w:rsidRPr="007F5090" w:rsidRDefault="007F5090" w:rsidP="00C417D6">
      <w:pPr>
        <w:rPr>
          <w:rFonts w:asciiTheme="minorHAnsi" w:hAnsiTheme="minorHAnsi"/>
        </w:rPr>
      </w:pPr>
    </w:p>
    <w:p w:rsidR="007F5090" w:rsidRDefault="007F5090" w:rsidP="00C417D6">
      <w:pPr>
        <w:rPr>
          <w:rFonts w:ascii="Georgia" w:hAnsi="Georgia"/>
          <w:color w:val="333333"/>
        </w:rPr>
      </w:pPr>
    </w:p>
    <w:p w:rsidR="00C417D6" w:rsidRDefault="00C417D6" w:rsidP="00C417D6">
      <w:pPr>
        <w:rPr>
          <w:rFonts w:asciiTheme="minorHAnsi" w:hAnsiTheme="minorHAnsi"/>
        </w:rPr>
      </w:pPr>
      <w:r w:rsidRPr="007F5090">
        <w:rPr>
          <w:rFonts w:asciiTheme="minorHAnsi" w:hAnsiTheme="minorHAnsi"/>
        </w:rPr>
        <w:t>Bei gleichwertigen Angeboten wird  das Produkt mit der nachweislich besseren Nachhaltigkeitsleistung bevorzugt.</w:t>
      </w:r>
    </w:p>
    <w:p w:rsidR="00A57BD4" w:rsidRDefault="00A57BD4" w:rsidP="00C417D6">
      <w:pPr>
        <w:rPr>
          <w:rFonts w:asciiTheme="minorHAnsi" w:hAnsiTheme="minorHAnsi"/>
        </w:rPr>
      </w:pPr>
    </w:p>
    <w:p w:rsidR="00A57BD4" w:rsidRPr="007F5090" w:rsidRDefault="00A57BD4" w:rsidP="00C417D6">
      <w:pPr>
        <w:rPr>
          <w:rFonts w:asciiTheme="minorHAnsi" w:hAnsiTheme="minorHAnsi"/>
        </w:rPr>
      </w:pPr>
    </w:p>
    <w:p w:rsidR="005E222D" w:rsidRPr="005E222D" w:rsidRDefault="005E222D" w:rsidP="00C417D6">
      <w:pPr>
        <w:rPr>
          <w:rFonts w:asciiTheme="minorHAnsi" w:hAnsiTheme="minorHAnsi"/>
          <w:sz w:val="28"/>
          <w:szCs w:val="28"/>
        </w:rPr>
      </w:pPr>
    </w:p>
    <w:p w:rsidR="00651924" w:rsidRDefault="00651924" w:rsidP="00A57BD4">
      <w:pPr>
        <w:spacing w:line="200" w:lineRule="exact"/>
        <w:rPr>
          <w:rStyle w:val="Hyperlink"/>
          <w:rFonts w:asciiTheme="minorHAnsi" w:hAnsiTheme="minorHAnsi"/>
          <w:sz w:val="20"/>
          <w:szCs w:val="20"/>
        </w:rPr>
      </w:pPr>
      <w:r>
        <w:rPr>
          <w:rFonts w:asciiTheme="minorHAnsi" w:hAnsiTheme="minorHAnsi"/>
          <w:sz w:val="28"/>
          <w:szCs w:val="28"/>
        </w:rPr>
        <w:t>*</w:t>
      </w:r>
      <w:r>
        <w:rPr>
          <w:rFonts w:asciiTheme="minorHAnsi" w:hAnsiTheme="minorHAnsi"/>
          <w:color w:val="333333"/>
        </w:rPr>
        <w:t xml:space="preserve"> </w:t>
      </w:r>
      <w:r w:rsidRPr="00352107">
        <w:rPr>
          <w:rFonts w:asciiTheme="minorHAnsi" w:hAnsiTheme="minorHAnsi"/>
          <w:color w:val="333333"/>
          <w:sz w:val="20"/>
          <w:szCs w:val="20"/>
        </w:rPr>
        <w:t>Die Grundprinzipien Vereinigungsfreiheit, Verbot der Zwangsarbeit, Abschaffung der Kinderarbeit und</w:t>
      </w:r>
      <w:r w:rsidR="00A57BD4">
        <w:rPr>
          <w:rFonts w:asciiTheme="minorHAnsi" w:hAnsiTheme="minorHAnsi"/>
          <w:color w:val="333333"/>
          <w:sz w:val="20"/>
          <w:szCs w:val="20"/>
        </w:rPr>
        <w:br/>
        <w:t>V</w:t>
      </w:r>
      <w:r w:rsidRPr="00352107">
        <w:rPr>
          <w:rFonts w:asciiTheme="minorHAnsi" w:hAnsiTheme="minorHAnsi"/>
          <w:color w:val="333333"/>
          <w:sz w:val="20"/>
          <w:szCs w:val="20"/>
        </w:rPr>
        <w:t>erbot der Diskriminierung in Beschäftigung und Beruf sind in acht Übereinkommen, die auch als ILO-Kernarbeitsnormen bezeichnet werden, ausgestaltet</w:t>
      </w:r>
      <w:r w:rsidRPr="00352107">
        <w:rPr>
          <w:rFonts w:asciiTheme="minorHAnsi" w:hAnsiTheme="minorHAnsi"/>
          <w:sz w:val="20"/>
          <w:szCs w:val="20"/>
        </w:rPr>
        <w:t xml:space="preserve"> </w:t>
      </w:r>
      <w:r w:rsidRPr="00352107">
        <w:rPr>
          <w:rFonts w:asciiTheme="minorHAnsi" w:hAnsiTheme="minorHAnsi"/>
          <w:color w:val="333333"/>
          <w:sz w:val="20"/>
          <w:szCs w:val="20"/>
        </w:rPr>
        <w:t xml:space="preserve">Sie wurden 1998 in einer Erklärung der Internationalen Arbeitsorganisation (ILO) niedergelegt. </w:t>
      </w:r>
      <w:hyperlink r:id="rId9" w:history="1">
        <w:r w:rsidRPr="00352107">
          <w:rPr>
            <w:rStyle w:val="Hyperlink"/>
            <w:rFonts w:asciiTheme="minorHAnsi" w:hAnsiTheme="minorHAnsi"/>
            <w:sz w:val="20"/>
            <w:szCs w:val="20"/>
          </w:rPr>
          <w:t>www.ilo.org</w:t>
        </w:r>
      </w:hyperlink>
    </w:p>
    <w:p w:rsidR="00BE0E02" w:rsidRDefault="00BE0E02" w:rsidP="00A57BD4">
      <w:pPr>
        <w:spacing w:line="200" w:lineRule="exact"/>
        <w:rPr>
          <w:rFonts w:asciiTheme="minorHAnsi" w:hAnsiTheme="minorHAnsi"/>
          <w:color w:val="333333"/>
          <w:sz w:val="20"/>
          <w:szCs w:val="20"/>
        </w:rPr>
      </w:pPr>
    </w:p>
    <w:p w:rsidR="00C417D6" w:rsidRDefault="00A3482A" w:rsidP="00C417D6">
      <w:pPr>
        <w:rPr>
          <w:rFonts w:asciiTheme="minorHAnsi" w:hAnsiTheme="minorHAnsi"/>
          <w:b/>
          <w:sz w:val="28"/>
          <w:szCs w:val="28"/>
        </w:rPr>
      </w:pPr>
      <w:r>
        <w:rPr>
          <w:rFonts w:asciiTheme="minorHAnsi" w:hAnsiTheme="minorHAnsi"/>
          <w:b/>
          <w:noProof/>
          <w:sz w:val="28"/>
          <w:szCs w:val="28"/>
        </w:rPr>
        <w:lastRenderedPageBreak/>
        <w:drawing>
          <wp:anchor distT="0" distB="0" distL="114300" distR="114300" simplePos="0" relativeHeight="251660288" behindDoc="1" locked="0" layoutInCell="1" allowOverlap="1" wp14:anchorId="352A47B7" wp14:editId="320E0748">
            <wp:simplePos x="0" y="0"/>
            <wp:positionH relativeFrom="column">
              <wp:posOffset>5358130</wp:posOffset>
            </wp:positionH>
            <wp:positionV relativeFrom="paragraph">
              <wp:posOffset>-461645</wp:posOffset>
            </wp:positionV>
            <wp:extent cx="713105" cy="713105"/>
            <wp:effectExtent l="0" t="0" r="0" b="0"/>
            <wp:wrapTight wrapText="bothSides">
              <wp:wrapPolygon edited="0">
                <wp:start x="8655" y="0"/>
                <wp:lineTo x="5193" y="1731"/>
                <wp:lineTo x="0" y="7501"/>
                <wp:lineTo x="0" y="13272"/>
                <wp:lineTo x="5770" y="19619"/>
                <wp:lineTo x="8078" y="20773"/>
                <wp:lineTo x="12695" y="20773"/>
                <wp:lineTo x="15003" y="19619"/>
                <wp:lineTo x="20773" y="13272"/>
                <wp:lineTo x="20773" y="7501"/>
                <wp:lineTo x="15580" y="1731"/>
                <wp:lineTo x="12118" y="0"/>
                <wp:lineTo x="8655"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r w:rsidR="00C417D6" w:rsidRPr="005E222D">
        <w:rPr>
          <w:rFonts w:asciiTheme="minorHAnsi" w:hAnsiTheme="minorHAnsi"/>
          <w:b/>
          <w:sz w:val="28"/>
          <w:szCs w:val="28"/>
        </w:rPr>
        <w:t>Umsetzung der Beschaffungsordnung</w:t>
      </w:r>
    </w:p>
    <w:p w:rsidR="004E3BB9" w:rsidRPr="005E222D" w:rsidRDefault="004E3BB9" w:rsidP="00C417D6">
      <w:pPr>
        <w:rPr>
          <w:rFonts w:asciiTheme="minorHAnsi" w:hAnsiTheme="minorHAnsi"/>
          <w:sz w:val="28"/>
          <w:szCs w:val="28"/>
        </w:rPr>
      </w:pPr>
    </w:p>
    <w:p w:rsidR="00C417D6" w:rsidRPr="00352107" w:rsidRDefault="00C417D6" w:rsidP="00C417D6">
      <w:pPr>
        <w:rPr>
          <w:rFonts w:asciiTheme="minorHAnsi" w:hAnsiTheme="minorHAnsi"/>
        </w:rPr>
      </w:pPr>
      <w:r w:rsidRPr="00352107">
        <w:rPr>
          <w:rFonts w:asciiTheme="minorHAnsi" w:hAnsiTheme="minorHAnsi"/>
        </w:rPr>
        <w:t>Maßnahmen (beschlossen am</w:t>
      </w:r>
      <w:r w:rsidR="00352107">
        <w:rPr>
          <w:rFonts w:asciiTheme="minorHAnsi" w:hAnsiTheme="minorHAnsi"/>
        </w:rPr>
        <w:t xml:space="preserve"> </w:t>
      </w:r>
      <w:r w:rsidR="00BE0E02">
        <w:rPr>
          <w:rFonts w:asciiTheme="minorHAnsi" w:hAnsiTheme="minorHAnsi"/>
        </w:rPr>
        <w:t xml:space="preserve">20.4.2017) </w:t>
      </w:r>
      <w:r w:rsidRPr="00352107">
        <w:rPr>
          <w:rFonts w:asciiTheme="minorHAnsi" w:hAnsiTheme="minorHAnsi"/>
        </w:rPr>
        <w:t xml:space="preserve">zur Umsetzung „ökofairer Beschaffung“: </w:t>
      </w:r>
    </w:p>
    <w:p w:rsidR="008170FD" w:rsidRPr="00352107" w:rsidRDefault="008170FD" w:rsidP="00C417D6">
      <w:pPr>
        <w:rPr>
          <w:rFonts w:asciiTheme="minorHAnsi" w:hAnsiTheme="minorHAnsi"/>
        </w:rPr>
      </w:pPr>
    </w:p>
    <w:p w:rsidR="00C417D6" w:rsidRPr="00352107" w:rsidRDefault="00C417D6" w:rsidP="00C417D6">
      <w:pPr>
        <w:numPr>
          <w:ilvl w:val="0"/>
          <w:numId w:val="3"/>
        </w:numPr>
        <w:rPr>
          <w:rFonts w:asciiTheme="minorHAnsi" w:hAnsiTheme="minorHAnsi"/>
        </w:rPr>
      </w:pPr>
      <w:r w:rsidRPr="00352107">
        <w:rPr>
          <w:rFonts w:asciiTheme="minorHAnsi" w:hAnsiTheme="minorHAnsi"/>
        </w:rPr>
        <w:t>Fair gehandelter Kaffee und Tee</w:t>
      </w:r>
    </w:p>
    <w:p w:rsidR="00C417D6" w:rsidRPr="00352107" w:rsidRDefault="00C417D6" w:rsidP="00C417D6">
      <w:pPr>
        <w:numPr>
          <w:ilvl w:val="0"/>
          <w:numId w:val="3"/>
        </w:numPr>
        <w:rPr>
          <w:rFonts w:asciiTheme="minorHAnsi" w:hAnsiTheme="minorHAnsi"/>
        </w:rPr>
      </w:pPr>
      <w:r w:rsidRPr="00352107">
        <w:rPr>
          <w:rFonts w:asciiTheme="minorHAnsi" w:hAnsiTheme="minorHAnsi"/>
        </w:rPr>
        <w:t>Regionale und Bio</w:t>
      </w:r>
      <w:r w:rsidR="004E3BB9" w:rsidRPr="00352107">
        <w:rPr>
          <w:rFonts w:asciiTheme="minorHAnsi" w:hAnsiTheme="minorHAnsi"/>
        </w:rPr>
        <w:t>-</w:t>
      </w:r>
      <w:r w:rsidRPr="00352107">
        <w:rPr>
          <w:rFonts w:asciiTheme="minorHAnsi" w:hAnsiTheme="minorHAnsi"/>
        </w:rPr>
        <w:t>Produkte, wie Saft und Obst</w:t>
      </w:r>
    </w:p>
    <w:p w:rsidR="004E3BB9" w:rsidRPr="00352107" w:rsidRDefault="004E3BB9" w:rsidP="00C417D6">
      <w:pPr>
        <w:numPr>
          <w:ilvl w:val="0"/>
          <w:numId w:val="3"/>
        </w:numPr>
        <w:rPr>
          <w:rFonts w:asciiTheme="minorHAnsi" w:hAnsiTheme="minorHAnsi"/>
        </w:rPr>
      </w:pPr>
      <w:r w:rsidRPr="00352107">
        <w:rPr>
          <w:rFonts w:asciiTheme="minorHAnsi" w:hAnsiTheme="minorHAnsi"/>
        </w:rPr>
        <w:t>Recycling-</w:t>
      </w:r>
      <w:r w:rsidR="00C417D6" w:rsidRPr="00352107">
        <w:rPr>
          <w:rFonts w:asciiTheme="minorHAnsi" w:hAnsiTheme="minorHAnsi"/>
        </w:rPr>
        <w:t xml:space="preserve">Papier </w:t>
      </w:r>
    </w:p>
    <w:p w:rsidR="00C417D6" w:rsidRDefault="004E3BB9" w:rsidP="00C417D6">
      <w:pPr>
        <w:numPr>
          <w:ilvl w:val="0"/>
          <w:numId w:val="3"/>
        </w:numPr>
        <w:rPr>
          <w:rFonts w:asciiTheme="minorHAnsi" w:hAnsiTheme="minorHAnsi"/>
        </w:rPr>
      </w:pPr>
      <w:r w:rsidRPr="00352107">
        <w:rPr>
          <w:rFonts w:asciiTheme="minorHAnsi" w:hAnsiTheme="minorHAnsi"/>
        </w:rPr>
        <w:t>umweltfreundliche</w:t>
      </w:r>
      <w:r w:rsidR="00C417D6" w:rsidRPr="00352107">
        <w:rPr>
          <w:rFonts w:asciiTheme="minorHAnsi" w:hAnsiTheme="minorHAnsi"/>
        </w:rPr>
        <w:t xml:space="preserve"> Büromaterialien</w:t>
      </w:r>
    </w:p>
    <w:p w:rsidR="00A57BD4" w:rsidRPr="00352107" w:rsidRDefault="00A57BD4" w:rsidP="00A57BD4">
      <w:pPr>
        <w:numPr>
          <w:ilvl w:val="0"/>
          <w:numId w:val="3"/>
        </w:numPr>
        <w:rPr>
          <w:rFonts w:asciiTheme="minorHAnsi" w:hAnsiTheme="minorHAnsi"/>
        </w:rPr>
      </w:pPr>
      <w:r w:rsidRPr="00352107">
        <w:rPr>
          <w:rFonts w:asciiTheme="minorHAnsi" w:hAnsiTheme="minorHAnsi"/>
        </w:rPr>
        <w:t>Umstellung auf zertifizierten Ökostrom</w:t>
      </w:r>
    </w:p>
    <w:p w:rsidR="00C417D6" w:rsidRPr="00352107" w:rsidRDefault="00C417D6" w:rsidP="00C417D6">
      <w:pPr>
        <w:ind w:left="420"/>
        <w:rPr>
          <w:rFonts w:asciiTheme="minorHAnsi" w:hAnsiTheme="minorHAnsi"/>
        </w:rPr>
      </w:pPr>
    </w:p>
    <w:p w:rsidR="00352107" w:rsidRDefault="00C417D6" w:rsidP="00C417D6">
      <w:pPr>
        <w:rPr>
          <w:rFonts w:asciiTheme="minorHAnsi" w:hAnsiTheme="minorHAnsi"/>
        </w:rPr>
      </w:pPr>
      <w:r w:rsidRPr="00352107">
        <w:rPr>
          <w:rFonts w:asciiTheme="minorHAnsi" w:hAnsiTheme="minorHAnsi"/>
        </w:rPr>
        <w:t xml:space="preserve">Die Beschaffungsordnung wird kontinuierlich überarbeitet, z.B. mittels Rückmeldungen von </w:t>
      </w:r>
      <w:r w:rsidR="004E3BB9" w:rsidRPr="00352107">
        <w:rPr>
          <w:rFonts w:asciiTheme="minorHAnsi" w:hAnsiTheme="minorHAnsi"/>
        </w:rPr>
        <w:t xml:space="preserve">haupt- und ehrenamtlich </w:t>
      </w:r>
      <w:r w:rsidR="008170FD" w:rsidRPr="00352107">
        <w:rPr>
          <w:rFonts w:asciiTheme="minorHAnsi" w:hAnsiTheme="minorHAnsi"/>
        </w:rPr>
        <w:t>Mitarbeitenden</w:t>
      </w:r>
      <w:r w:rsidR="004E3BB9" w:rsidRPr="00352107">
        <w:rPr>
          <w:rFonts w:asciiTheme="minorHAnsi" w:hAnsiTheme="minorHAnsi"/>
        </w:rPr>
        <w:t xml:space="preserve"> oder Gästen/Kunden/TeilnehmerInnen</w:t>
      </w:r>
      <w:r w:rsidR="00352107">
        <w:rPr>
          <w:rFonts w:asciiTheme="minorHAnsi" w:hAnsiTheme="minorHAnsi"/>
        </w:rPr>
        <w:t>(?)</w:t>
      </w:r>
    </w:p>
    <w:p w:rsidR="00C417D6" w:rsidRPr="00352107" w:rsidRDefault="00352107" w:rsidP="00C417D6">
      <w:pPr>
        <w:rPr>
          <w:rFonts w:asciiTheme="minorHAnsi" w:hAnsiTheme="minorHAnsi"/>
        </w:rPr>
      </w:pPr>
      <w:r>
        <w:rPr>
          <w:rFonts w:asciiTheme="minorHAnsi" w:hAnsiTheme="minorHAnsi"/>
        </w:rPr>
        <w:t>E</w:t>
      </w:r>
      <w:r w:rsidR="00C417D6" w:rsidRPr="00352107">
        <w:rPr>
          <w:rFonts w:asciiTheme="minorHAnsi" w:hAnsiTheme="minorHAnsi"/>
        </w:rPr>
        <w:t xml:space="preserve">inmal </w:t>
      </w:r>
      <w:r>
        <w:rPr>
          <w:rFonts w:asciiTheme="minorHAnsi" w:hAnsiTheme="minorHAnsi"/>
        </w:rPr>
        <w:t>jährlich</w:t>
      </w:r>
      <w:r w:rsidR="00C417D6" w:rsidRPr="00352107">
        <w:rPr>
          <w:rFonts w:asciiTheme="minorHAnsi" w:hAnsiTheme="minorHAnsi"/>
        </w:rPr>
        <w:t xml:space="preserve"> erfolgt eine Überprüfung des Beschaffungswesens in Bezug auf Umsetzung, Ergänzungen und eventuellen Problemen. Die Beschaffungsordnung wird intern allen Mitarbeitenden kommuniziert und im </w:t>
      </w:r>
      <w:r w:rsidR="000A26FF" w:rsidRPr="00352107">
        <w:rPr>
          <w:rFonts w:asciiTheme="minorHAnsi" w:hAnsiTheme="minorHAnsi"/>
        </w:rPr>
        <w:t>Anschluss</w:t>
      </w:r>
      <w:r w:rsidR="00C417D6" w:rsidRPr="00352107">
        <w:rPr>
          <w:rFonts w:asciiTheme="minorHAnsi" w:hAnsiTheme="minorHAnsi"/>
        </w:rPr>
        <w:t xml:space="preserve"> daran veröffentlicht. </w:t>
      </w:r>
    </w:p>
    <w:p w:rsidR="00C417D6" w:rsidRPr="00352107" w:rsidRDefault="00C417D6" w:rsidP="00C417D6">
      <w:pPr>
        <w:rPr>
          <w:rFonts w:asciiTheme="minorHAnsi" w:hAnsiTheme="minorHAnsi"/>
        </w:rPr>
      </w:pPr>
    </w:p>
    <w:p w:rsidR="00352107" w:rsidRDefault="00352107" w:rsidP="00C417D6">
      <w:pPr>
        <w:rPr>
          <w:rFonts w:asciiTheme="minorHAnsi" w:hAnsiTheme="minorHAnsi"/>
          <w:b/>
          <w:sz w:val="28"/>
          <w:szCs w:val="28"/>
        </w:rPr>
      </w:pPr>
    </w:p>
    <w:p w:rsidR="00731DE0" w:rsidRDefault="00731DE0" w:rsidP="00731DE0">
      <w:pPr>
        <w:rPr>
          <w:rFonts w:asciiTheme="minorHAnsi" w:hAnsiTheme="minorHAnsi"/>
        </w:rPr>
      </w:pPr>
      <w:r w:rsidRPr="00352107">
        <w:rPr>
          <w:rFonts w:asciiTheme="minorHAnsi" w:hAnsiTheme="minorHAnsi"/>
        </w:rPr>
        <w:t>Als Informationsquellen zu Produktempfehlungen und weiterführenden Auskünften können folgende Links genutzt werden:</w:t>
      </w:r>
    </w:p>
    <w:p w:rsidR="002D31EE" w:rsidRPr="00352107" w:rsidRDefault="002D31EE" w:rsidP="00731DE0">
      <w:pPr>
        <w:rPr>
          <w:rFonts w:asciiTheme="minorHAnsi" w:hAnsiTheme="minorHAnsi"/>
        </w:rPr>
      </w:pPr>
    </w:p>
    <w:p w:rsidR="008170FD" w:rsidRPr="00A57BD4" w:rsidRDefault="00A3482A" w:rsidP="00731DE0">
      <w:pPr>
        <w:rPr>
          <w:rStyle w:val="Hyperlink"/>
          <w:rFonts w:asciiTheme="minorHAnsi" w:hAnsiTheme="minorHAnsi"/>
        </w:rPr>
      </w:pPr>
      <w:hyperlink r:id="rId11" w:history="1">
        <w:r w:rsidR="008170FD" w:rsidRPr="00A57BD4">
          <w:rPr>
            <w:rStyle w:val="Hyperlink"/>
            <w:rFonts w:asciiTheme="minorHAnsi" w:hAnsiTheme="minorHAnsi"/>
          </w:rPr>
          <w:t>www.umweltzeichen.at</w:t>
        </w:r>
      </w:hyperlink>
      <w:r w:rsidR="00A57BD4" w:rsidRPr="00A57BD4">
        <w:rPr>
          <w:rStyle w:val="Hyperlink"/>
          <w:rFonts w:asciiTheme="minorHAnsi" w:hAnsiTheme="minorHAnsi"/>
          <w:u w:val="none"/>
        </w:rPr>
        <w:t xml:space="preserve"> </w:t>
      </w:r>
      <w:r w:rsidR="00A57BD4" w:rsidRPr="00A57BD4">
        <w:rPr>
          <w:rFonts w:asciiTheme="minorHAnsi" w:hAnsiTheme="minorHAnsi" w:cs="Arial"/>
          <w:color w:val="333333"/>
          <w:sz w:val="20"/>
          <w:szCs w:val="20"/>
        </w:rPr>
        <w:t xml:space="preserve">Alle </w:t>
      </w:r>
      <w:r w:rsidR="00A57BD4">
        <w:rPr>
          <w:rFonts w:asciiTheme="minorHAnsi" w:hAnsiTheme="minorHAnsi" w:cs="Arial"/>
          <w:color w:val="333333"/>
          <w:sz w:val="20"/>
          <w:szCs w:val="20"/>
        </w:rPr>
        <w:t xml:space="preserve">mit dem österreichischen Umweltzeichen </w:t>
      </w:r>
      <w:r w:rsidR="00A57BD4" w:rsidRPr="00A57BD4">
        <w:rPr>
          <w:rFonts w:asciiTheme="minorHAnsi" w:hAnsiTheme="minorHAnsi" w:cs="Arial"/>
          <w:color w:val="333333"/>
          <w:sz w:val="20"/>
          <w:szCs w:val="20"/>
        </w:rPr>
        <w:t xml:space="preserve">ausgezeichneten Produkte erfüllen nach strenger Prüfung höchste ökologische, gesundheitliche und qualitative Anforderungen.  Die Zertifizierung steht für Qualität, Umweltgerechte Produktgestaltung, Langlebigkeit, Gebrauchstauglichkeit und Normkonformität. </w:t>
      </w:r>
    </w:p>
    <w:p w:rsidR="00A57BD4" w:rsidRPr="00A57BD4" w:rsidRDefault="00A3482A" w:rsidP="002D31EE">
      <w:pPr>
        <w:pStyle w:val="StandardWeb"/>
        <w:tabs>
          <w:tab w:val="left" w:pos="0"/>
        </w:tabs>
        <w:rPr>
          <w:rFonts w:asciiTheme="minorHAnsi" w:hAnsiTheme="minorHAnsi"/>
          <w:sz w:val="20"/>
          <w:szCs w:val="20"/>
        </w:rPr>
      </w:pPr>
      <w:hyperlink r:id="rId12" w:history="1">
        <w:r w:rsidR="004E3BB9" w:rsidRPr="00A57BD4">
          <w:rPr>
            <w:rStyle w:val="Hyperlink"/>
            <w:rFonts w:asciiTheme="minorHAnsi" w:hAnsiTheme="minorHAnsi"/>
            <w:sz w:val="24"/>
            <w:szCs w:val="24"/>
          </w:rPr>
          <w:t>www.bueroeinkauf.at</w:t>
        </w:r>
      </w:hyperlink>
      <w:r w:rsidR="00A57BD4" w:rsidRPr="00A57BD4">
        <w:rPr>
          <w:rStyle w:val="Hyperlink"/>
          <w:rFonts w:asciiTheme="minorHAnsi" w:hAnsiTheme="minorHAnsi"/>
          <w:u w:val="none"/>
        </w:rPr>
        <w:t xml:space="preserve"> </w:t>
      </w:r>
      <w:r w:rsidR="00A57BD4" w:rsidRPr="00A57BD4">
        <w:rPr>
          <w:rFonts w:asciiTheme="minorHAnsi" w:hAnsiTheme="minorHAnsi" w:cs="Times New Roman"/>
          <w:sz w:val="20"/>
          <w:szCs w:val="20"/>
        </w:rPr>
        <w:t xml:space="preserve">Eine Initiative des Ministeriums für ein lebenswertes Österreich </w:t>
      </w:r>
      <w:r w:rsidR="00A57BD4">
        <w:rPr>
          <w:rFonts w:asciiTheme="minorHAnsi" w:hAnsiTheme="minorHAnsi"/>
          <w:sz w:val="20"/>
          <w:szCs w:val="20"/>
        </w:rPr>
        <w:t xml:space="preserve">in Kooperation mit </w:t>
      </w:r>
      <w:r w:rsidR="002D31EE">
        <w:rPr>
          <w:rFonts w:asciiTheme="minorHAnsi" w:hAnsiTheme="minorHAnsi"/>
          <w:sz w:val="20"/>
          <w:szCs w:val="20"/>
        </w:rPr>
        <w:t>dem österreichischen Papierfachhandel</w:t>
      </w:r>
    </w:p>
    <w:p w:rsidR="00A57BD4" w:rsidRDefault="00A3482A" w:rsidP="00A57BD4">
      <w:pPr>
        <w:rPr>
          <w:rFonts w:asciiTheme="minorHAnsi" w:eastAsia="Batang" w:hAnsiTheme="minorHAnsi" w:cs="Arial"/>
          <w:color w:val="333333"/>
          <w:sz w:val="20"/>
          <w:szCs w:val="20"/>
        </w:rPr>
      </w:pPr>
      <w:hyperlink r:id="rId13" w:history="1">
        <w:r w:rsidR="008170FD" w:rsidRPr="00A57BD4">
          <w:rPr>
            <w:rStyle w:val="Hyperlink"/>
            <w:rFonts w:asciiTheme="minorHAnsi" w:hAnsiTheme="minorHAnsi"/>
          </w:rPr>
          <w:t>www.umweltberatung.at</w:t>
        </w:r>
      </w:hyperlink>
      <w:r w:rsidR="00A57BD4" w:rsidRPr="00A57BD4">
        <w:rPr>
          <w:rStyle w:val="Hyperlink"/>
          <w:rFonts w:asciiTheme="minorHAnsi" w:hAnsiTheme="minorHAnsi"/>
          <w:u w:val="none"/>
        </w:rPr>
        <w:t xml:space="preserve"> </w:t>
      </w:r>
      <w:r w:rsidR="00A57BD4" w:rsidRPr="00A57BD4">
        <w:rPr>
          <w:rFonts w:asciiTheme="minorHAnsi" w:eastAsia="Batang" w:hAnsiTheme="minorHAnsi" w:cs="Arial"/>
          <w:color w:val="333333"/>
          <w:sz w:val="20"/>
          <w:szCs w:val="20"/>
        </w:rPr>
        <w:t xml:space="preserve"> Expertinnen und Experten geben konkrete Handlungsvorschläge für den gesunden, genussvollen, ökologischen Lebensstil und das nachhaltige Wirtschaften in Organisationen, Betrieben und in der Verwaltung</w:t>
      </w:r>
      <w:r w:rsidR="002D31EE">
        <w:rPr>
          <w:rFonts w:asciiTheme="minorHAnsi" w:eastAsia="Batang" w:hAnsiTheme="minorHAnsi" w:cs="Arial"/>
          <w:color w:val="333333"/>
          <w:sz w:val="20"/>
          <w:szCs w:val="20"/>
        </w:rPr>
        <w:t>.</w:t>
      </w:r>
    </w:p>
    <w:p w:rsidR="002D31EE" w:rsidRPr="00A57BD4" w:rsidRDefault="00A3482A" w:rsidP="002D31EE">
      <w:pPr>
        <w:pStyle w:val="StandardWeb"/>
        <w:rPr>
          <w:rFonts w:asciiTheme="minorHAnsi" w:hAnsiTheme="minorHAnsi"/>
          <w:sz w:val="20"/>
          <w:szCs w:val="20"/>
        </w:rPr>
      </w:pPr>
      <w:hyperlink r:id="rId14" w:history="1">
        <w:r w:rsidR="002D31EE" w:rsidRPr="00A57BD4">
          <w:rPr>
            <w:rStyle w:val="Hyperlink"/>
            <w:rFonts w:asciiTheme="minorHAnsi" w:hAnsiTheme="minorHAnsi"/>
            <w:sz w:val="24"/>
            <w:szCs w:val="24"/>
          </w:rPr>
          <w:t>www.toppprodukte.at</w:t>
        </w:r>
      </w:hyperlink>
      <w:r w:rsidR="002D31EE" w:rsidRPr="00A57BD4">
        <w:rPr>
          <w:rStyle w:val="Hyperlink"/>
          <w:rFonts w:asciiTheme="minorHAnsi" w:hAnsiTheme="minorHAnsi"/>
          <w:u w:val="none"/>
        </w:rPr>
        <w:t xml:space="preserve"> </w:t>
      </w:r>
      <w:r w:rsidR="002D31EE" w:rsidRPr="00A57BD4">
        <w:rPr>
          <w:rFonts w:asciiTheme="minorHAnsi" w:hAnsiTheme="minorHAnsi"/>
          <w:sz w:val="20"/>
          <w:szCs w:val="20"/>
        </w:rPr>
        <w:t xml:space="preserve">Die neutrale und herstellerunabhängige Informationsplattform topprodukte.at ist ein Service von </w:t>
      </w:r>
      <w:hyperlink r:id="rId15" w:tgtFrame="_blank" w:history="1">
        <w:r w:rsidR="002D31EE" w:rsidRPr="00A57BD4">
          <w:rPr>
            <w:rFonts w:asciiTheme="minorHAnsi" w:hAnsiTheme="minorHAnsi"/>
            <w:b/>
            <w:bCs/>
            <w:color w:val="356399"/>
            <w:sz w:val="20"/>
            <w:szCs w:val="20"/>
          </w:rPr>
          <w:t>klima</w:t>
        </w:r>
        <w:r w:rsidR="002D31EE" w:rsidRPr="00A57BD4">
          <w:rPr>
            <w:rStyle w:val="Fett"/>
            <w:rFonts w:asciiTheme="minorHAnsi" w:hAnsiTheme="minorHAnsi"/>
            <w:color w:val="356399"/>
            <w:sz w:val="20"/>
            <w:szCs w:val="20"/>
          </w:rPr>
          <w:t>aktiv</w:t>
        </w:r>
      </w:hyperlink>
      <w:r w:rsidR="002D31EE" w:rsidRPr="00A57BD4">
        <w:rPr>
          <w:rFonts w:asciiTheme="minorHAnsi" w:hAnsiTheme="minorHAnsi"/>
          <w:sz w:val="20"/>
          <w:szCs w:val="20"/>
        </w:rPr>
        <w:t>, der Klimaschutzinitiative des Bundesministeriums für Land- und Forstwirtschaft, Umwelt- und Wasserwirtschaft. topprodukte.at informiert Konsumenten und professionelle Beschaffer über die besten Energie sparenden, aktuell in Österreich erhältlichen Geräte und Produkte</w:t>
      </w:r>
      <w:r w:rsidR="002D31EE">
        <w:rPr>
          <w:rFonts w:asciiTheme="minorHAnsi" w:hAnsiTheme="minorHAnsi"/>
          <w:sz w:val="20"/>
          <w:szCs w:val="20"/>
        </w:rPr>
        <w:t>.</w:t>
      </w:r>
      <w:r w:rsidR="002D31EE" w:rsidRPr="00A57BD4">
        <w:rPr>
          <w:rFonts w:asciiTheme="minorHAnsi" w:hAnsiTheme="minorHAnsi"/>
          <w:sz w:val="20"/>
          <w:szCs w:val="20"/>
        </w:rPr>
        <w:t> </w:t>
      </w:r>
    </w:p>
    <w:p w:rsidR="008170FD" w:rsidRPr="00A57BD4" w:rsidRDefault="00A3482A" w:rsidP="00731DE0">
      <w:pPr>
        <w:rPr>
          <w:rStyle w:val="Hyperlink"/>
          <w:rFonts w:asciiTheme="minorHAnsi" w:hAnsiTheme="minorHAnsi"/>
        </w:rPr>
      </w:pPr>
      <w:hyperlink r:id="rId16" w:history="1">
        <w:r w:rsidR="008170FD" w:rsidRPr="00A57BD4">
          <w:rPr>
            <w:rStyle w:val="Hyperlink"/>
            <w:rFonts w:asciiTheme="minorHAnsi" w:hAnsiTheme="minorHAnsi"/>
          </w:rPr>
          <w:t>www.memo.de</w:t>
        </w:r>
      </w:hyperlink>
      <w:r w:rsidR="002D31EE" w:rsidRPr="002D31EE">
        <w:rPr>
          <w:rStyle w:val="Hyperlink"/>
          <w:rFonts w:asciiTheme="minorHAnsi" w:hAnsiTheme="minorHAnsi"/>
          <w:color w:val="auto"/>
          <w:sz w:val="20"/>
          <w:szCs w:val="20"/>
          <w:u w:val="none"/>
        </w:rPr>
        <w:t xml:space="preserve"> </w:t>
      </w:r>
      <w:r w:rsidR="002D31EE">
        <w:rPr>
          <w:rStyle w:val="Hyperlink"/>
          <w:rFonts w:asciiTheme="minorHAnsi" w:hAnsiTheme="minorHAnsi"/>
          <w:color w:val="auto"/>
          <w:sz w:val="20"/>
          <w:szCs w:val="20"/>
          <w:u w:val="none"/>
        </w:rPr>
        <w:t xml:space="preserve">zertifizierter </w:t>
      </w:r>
      <w:r w:rsidR="002D31EE" w:rsidRPr="002D31EE">
        <w:rPr>
          <w:rStyle w:val="Hyperlink"/>
          <w:rFonts w:asciiTheme="minorHAnsi" w:hAnsiTheme="minorHAnsi"/>
          <w:color w:val="auto"/>
          <w:sz w:val="20"/>
          <w:szCs w:val="20"/>
          <w:u w:val="none"/>
        </w:rPr>
        <w:t>Nachhaltigkeitsversand</w:t>
      </w:r>
      <w:r w:rsidR="002D31EE">
        <w:rPr>
          <w:rStyle w:val="Hyperlink"/>
          <w:rFonts w:asciiTheme="minorHAnsi" w:hAnsiTheme="minorHAnsi"/>
          <w:color w:val="auto"/>
          <w:sz w:val="20"/>
          <w:szCs w:val="20"/>
          <w:u w:val="none"/>
        </w:rPr>
        <w:t>, Spezialist für nachhaltige Alltags- und Büroprodukte</w:t>
      </w:r>
    </w:p>
    <w:p w:rsidR="004E3BB9" w:rsidRPr="00A57BD4" w:rsidRDefault="004E3BB9" w:rsidP="00731DE0">
      <w:pPr>
        <w:rPr>
          <w:rFonts w:asciiTheme="minorHAnsi" w:hAnsiTheme="minorHAnsi"/>
        </w:rPr>
      </w:pPr>
    </w:p>
    <w:p w:rsidR="00C417D6" w:rsidRDefault="00A3482A" w:rsidP="00C417D6">
      <w:pPr>
        <w:rPr>
          <w:rStyle w:val="Hyperlink"/>
          <w:rFonts w:asciiTheme="minorHAnsi" w:hAnsiTheme="minorHAnsi"/>
          <w:color w:val="auto"/>
          <w:sz w:val="20"/>
          <w:szCs w:val="20"/>
          <w:u w:val="none"/>
        </w:rPr>
      </w:pPr>
      <w:hyperlink r:id="rId17" w:history="1">
        <w:r w:rsidR="0085143D" w:rsidRPr="00A57BD4">
          <w:rPr>
            <w:rStyle w:val="Hyperlink"/>
            <w:rFonts w:asciiTheme="minorHAnsi" w:hAnsiTheme="minorHAnsi"/>
          </w:rPr>
          <w:t>www.zukunft-einkaufen.de</w:t>
        </w:r>
      </w:hyperlink>
      <w:r w:rsidR="002D31EE" w:rsidRPr="002D31EE">
        <w:rPr>
          <w:rStyle w:val="Hyperlink"/>
          <w:rFonts w:asciiTheme="minorHAnsi" w:hAnsiTheme="minorHAnsi"/>
          <w:u w:val="none"/>
        </w:rPr>
        <w:t xml:space="preserve"> </w:t>
      </w:r>
      <w:r w:rsidR="002D31EE">
        <w:rPr>
          <w:rStyle w:val="Hyperlink"/>
          <w:rFonts w:asciiTheme="minorHAnsi" w:hAnsiTheme="minorHAnsi"/>
          <w:color w:val="auto"/>
          <w:sz w:val="20"/>
          <w:szCs w:val="20"/>
          <w:u w:val="none"/>
        </w:rPr>
        <w:t>Projekt der d</w:t>
      </w:r>
      <w:r w:rsidR="002D31EE" w:rsidRPr="002D31EE">
        <w:rPr>
          <w:rStyle w:val="Hyperlink"/>
          <w:rFonts w:asciiTheme="minorHAnsi" w:hAnsiTheme="minorHAnsi"/>
          <w:color w:val="auto"/>
          <w:sz w:val="20"/>
          <w:szCs w:val="20"/>
          <w:u w:val="none"/>
        </w:rPr>
        <w:t xml:space="preserve">eutschen </w:t>
      </w:r>
      <w:r w:rsidR="002D31EE">
        <w:rPr>
          <w:rStyle w:val="Hyperlink"/>
          <w:rFonts w:asciiTheme="minorHAnsi" w:hAnsiTheme="minorHAnsi"/>
          <w:color w:val="auto"/>
          <w:sz w:val="20"/>
          <w:szCs w:val="20"/>
          <w:u w:val="none"/>
        </w:rPr>
        <w:t xml:space="preserve">(evang. + kath.) </w:t>
      </w:r>
      <w:r w:rsidR="002D31EE" w:rsidRPr="002D31EE">
        <w:rPr>
          <w:rStyle w:val="Hyperlink"/>
          <w:rFonts w:asciiTheme="minorHAnsi" w:hAnsiTheme="minorHAnsi"/>
          <w:color w:val="auto"/>
          <w:sz w:val="20"/>
          <w:szCs w:val="20"/>
          <w:u w:val="none"/>
        </w:rPr>
        <w:t>Kirchen zum ökofairen Einkauf</w:t>
      </w:r>
    </w:p>
    <w:p w:rsidR="00E679A5" w:rsidRDefault="00E679A5" w:rsidP="00C417D6">
      <w:pPr>
        <w:rPr>
          <w:rStyle w:val="Hyperlink"/>
          <w:rFonts w:asciiTheme="minorHAnsi" w:hAnsiTheme="minorHAnsi"/>
          <w:color w:val="auto"/>
          <w:sz w:val="20"/>
          <w:szCs w:val="20"/>
          <w:u w:val="none"/>
        </w:rPr>
      </w:pPr>
    </w:p>
    <w:p w:rsidR="00E679A5" w:rsidRPr="00035B1D" w:rsidRDefault="00E679A5" w:rsidP="00C417D6">
      <w:pPr>
        <w:rPr>
          <w:rStyle w:val="Hyperlink"/>
          <w:rFonts w:asciiTheme="minorHAnsi" w:hAnsiTheme="minorHAnsi"/>
          <w:color w:val="auto"/>
          <w:u w:val="none"/>
        </w:rPr>
      </w:pPr>
      <w:r w:rsidRPr="00035B1D">
        <w:rPr>
          <w:rStyle w:val="Hyperlink"/>
          <w:rFonts w:asciiTheme="minorHAnsi" w:hAnsiTheme="minorHAnsi"/>
          <w:color w:val="auto"/>
          <w:u w:val="none"/>
        </w:rPr>
        <w:t xml:space="preserve">Graz, </w:t>
      </w:r>
      <w:r w:rsidR="00430BBE" w:rsidRPr="00035B1D">
        <w:rPr>
          <w:rStyle w:val="Hyperlink"/>
          <w:rFonts w:asciiTheme="minorHAnsi" w:hAnsiTheme="minorHAnsi"/>
          <w:color w:val="auto"/>
          <w:u w:val="none"/>
        </w:rPr>
        <w:t>20.4.2017</w:t>
      </w:r>
    </w:p>
    <w:p w:rsidR="00035B1D" w:rsidRDefault="00035B1D" w:rsidP="00C417D6">
      <w:pPr>
        <w:rPr>
          <w:rStyle w:val="Hyperlink"/>
          <w:rFonts w:asciiTheme="minorHAnsi" w:hAnsiTheme="minorHAnsi"/>
          <w:color w:val="auto"/>
          <w:sz w:val="20"/>
          <w:szCs w:val="20"/>
          <w:u w:val="none"/>
        </w:rPr>
      </w:pPr>
    </w:p>
    <w:p w:rsidR="00035B1D" w:rsidRDefault="00035B1D" w:rsidP="00C417D6">
      <w:pPr>
        <w:rPr>
          <w:rStyle w:val="Hyperlink"/>
          <w:rFonts w:asciiTheme="minorHAnsi" w:hAnsiTheme="minorHAnsi"/>
          <w:color w:val="auto"/>
          <w:sz w:val="20"/>
          <w:szCs w:val="20"/>
          <w:u w:val="none"/>
        </w:rPr>
      </w:pPr>
    </w:p>
    <w:p w:rsidR="00430BBE" w:rsidRDefault="00430BBE" w:rsidP="00C417D6">
      <w:pPr>
        <w:rPr>
          <w:rStyle w:val="Hyperlink"/>
          <w:rFonts w:asciiTheme="minorHAnsi" w:hAnsiTheme="minorHAnsi"/>
          <w:color w:val="auto"/>
          <w:sz w:val="20"/>
          <w:szCs w:val="20"/>
          <w:u w:val="none"/>
        </w:rPr>
      </w:pPr>
    </w:p>
    <w:p w:rsidR="00430BBE" w:rsidRDefault="00430BBE" w:rsidP="00C417D6">
      <w:pPr>
        <w:rPr>
          <w:rFonts w:asciiTheme="minorHAnsi" w:hAnsiTheme="minorHAnsi"/>
          <w:sz w:val="20"/>
          <w:szCs w:val="20"/>
        </w:rPr>
      </w:pPr>
      <w:r w:rsidRPr="00430BBE">
        <w:rPr>
          <w:rFonts w:asciiTheme="minorHAnsi" w:hAnsiTheme="minorHAnsi"/>
          <w:sz w:val="20"/>
          <w:szCs w:val="20"/>
        </w:rPr>
        <w:t>Anhang 1: Produktkriterien</w:t>
      </w:r>
    </w:p>
    <w:p w:rsidR="00430BBE" w:rsidRPr="002D31EE" w:rsidRDefault="00A3482A" w:rsidP="00C417D6">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1" locked="0" layoutInCell="1" allowOverlap="1" wp14:anchorId="35887C4C" wp14:editId="50155031">
            <wp:simplePos x="0" y="0"/>
            <wp:positionH relativeFrom="column">
              <wp:posOffset>3776980</wp:posOffset>
            </wp:positionH>
            <wp:positionV relativeFrom="paragraph">
              <wp:posOffset>210185</wp:posOffset>
            </wp:positionV>
            <wp:extent cx="2681605" cy="647700"/>
            <wp:effectExtent l="0" t="0" r="4445" b="0"/>
            <wp:wrapTight wrapText="bothSides">
              <wp:wrapPolygon edited="0">
                <wp:start x="12889" y="0"/>
                <wp:lineTo x="1381" y="4447"/>
                <wp:lineTo x="153" y="5718"/>
                <wp:lineTo x="153" y="11435"/>
                <wp:lineTo x="4603" y="20329"/>
                <wp:lineTo x="21329" y="20329"/>
                <wp:lineTo x="21482" y="13976"/>
                <wp:lineTo x="20255" y="12071"/>
                <wp:lineTo x="14424" y="10165"/>
                <wp:lineTo x="14884" y="6353"/>
                <wp:lineTo x="14424" y="1906"/>
                <wp:lineTo x="13503" y="0"/>
                <wp:lineTo x="12889" y="0"/>
              </wp:wrapPolygon>
            </wp:wrapTight>
            <wp:docPr id="1" name="Grafik 1" descr="K:\Corporate Design\Logo Katholische Kirche Steiermark\DGSlogo_katholischekirchesteiermar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rporate Design\Logo Katholische Kirche Steiermark\DGSlogo_katholischekirchesteiermark_transparen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160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BBE">
        <w:rPr>
          <w:rFonts w:asciiTheme="minorHAnsi" w:hAnsiTheme="minorHAnsi"/>
          <w:sz w:val="20"/>
          <w:szCs w:val="20"/>
        </w:rPr>
        <w:t>Anhang 2: Vorlage „Erklärung zur Einhaltung von Umwelt- und Sozialstandards“</w:t>
      </w:r>
    </w:p>
    <w:sectPr w:rsidR="00430BBE" w:rsidRPr="002D31EE" w:rsidSect="007F509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D4" w:rsidRDefault="00A57BD4" w:rsidP="007F5090">
      <w:r>
        <w:separator/>
      </w:r>
    </w:p>
  </w:endnote>
  <w:endnote w:type="continuationSeparator" w:id="0">
    <w:p w:rsidR="00A57BD4" w:rsidRDefault="00A57BD4" w:rsidP="007F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D4" w:rsidRDefault="00A57BD4" w:rsidP="007F5090">
      <w:r>
        <w:separator/>
      </w:r>
    </w:p>
  </w:footnote>
  <w:footnote w:type="continuationSeparator" w:id="0">
    <w:p w:rsidR="00A57BD4" w:rsidRDefault="00A57BD4" w:rsidP="007F5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7627D"/>
    <w:multiLevelType w:val="hybridMultilevel"/>
    <w:tmpl w:val="5D3C3964"/>
    <w:lvl w:ilvl="0" w:tplc="0407000B">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nsid w:val="518B0E7D"/>
    <w:multiLevelType w:val="hybridMultilevel"/>
    <w:tmpl w:val="DE4A486E"/>
    <w:lvl w:ilvl="0" w:tplc="B7E44BD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4D20DC"/>
    <w:multiLevelType w:val="hybridMultilevel"/>
    <w:tmpl w:val="06345B0A"/>
    <w:lvl w:ilvl="0" w:tplc="B2AACC3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20F155F"/>
    <w:multiLevelType w:val="hybridMultilevel"/>
    <w:tmpl w:val="047ED2F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D6"/>
    <w:rsid w:val="000171D6"/>
    <w:rsid w:val="00035B1D"/>
    <w:rsid w:val="000A26FF"/>
    <w:rsid w:val="00110E62"/>
    <w:rsid w:val="002D31EE"/>
    <w:rsid w:val="00352107"/>
    <w:rsid w:val="00430BBE"/>
    <w:rsid w:val="004E3BB9"/>
    <w:rsid w:val="005E222D"/>
    <w:rsid w:val="00651924"/>
    <w:rsid w:val="00657435"/>
    <w:rsid w:val="00731DE0"/>
    <w:rsid w:val="007F5090"/>
    <w:rsid w:val="008170FD"/>
    <w:rsid w:val="0085143D"/>
    <w:rsid w:val="008C7DC8"/>
    <w:rsid w:val="008E5968"/>
    <w:rsid w:val="00A3482A"/>
    <w:rsid w:val="00A57BD4"/>
    <w:rsid w:val="00AA669C"/>
    <w:rsid w:val="00BB1010"/>
    <w:rsid w:val="00BE0E02"/>
    <w:rsid w:val="00C417D6"/>
    <w:rsid w:val="00CE3521"/>
    <w:rsid w:val="00D26BD3"/>
    <w:rsid w:val="00E679A5"/>
    <w:rsid w:val="00F96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7D6"/>
    <w:pPr>
      <w:spacing w:after="0" w:line="240" w:lineRule="auto"/>
    </w:pPr>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C417D6"/>
    <w:pPr>
      <w:keepNext/>
      <w:outlineLvl w:val="0"/>
    </w:pPr>
    <w:rPr>
      <w:rFonts w:ascii="Calibri" w:hAnsi="Calibri"/>
      <w:b/>
      <w:color w:val="008000"/>
    </w:rPr>
  </w:style>
  <w:style w:type="paragraph" w:styleId="berschrift2">
    <w:name w:val="heading 2"/>
    <w:basedOn w:val="Standard"/>
    <w:next w:val="Standard"/>
    <w:link w:val="berschrift2Zchn"/>
    <w:qFormat/>
    <w:rsid w:val="00C417D6"/>
    <w:pPr>
      <w:keepNext/>
      <w:outlineLvl w:val="1"/>
    </w:pPr>
    <w:rPr>
      <w:rFonts w:ascii="Calibri" w:hAnsi="Calibri"/>
      <w:b/>
    </w:rPr>
  </w:style>
  <w:style w:type="paragraph" w:styleId="berschrift3">
    <w:name w:val="heading 3"/>
    <w:basedOn w:val="Standard"/>
    <w:next w:val="Standard"/>
    <w:link w:val="berschrift3Zchn"/>
    <w:qFormat/>
    <w:rsid w:val="00C417D6"/>
    <w:pPr>
      <w:keepNext/>
      <w:jc w:val="center"/>
      <w:outlineLvl w:val="2"/>
    </w:pPr>
    <w:rPr>
      <w:rFonts w:ascii="Calibri" w:hAnsi="Calibri"/>
      <w:b/>
      <w:shadow/>
      <w:color w:val="000080"/>
      <w:sz w:val="44"/>
      <w:szCs w:val="44"/>
    </w:rPr>
  </w:style>
  <w:style w:type="paragraph" w:styleId="berschrift4">
    <w:name w:val="heading 4"/>
    <w:basedOn w:val="Standard"/>
    <w:next w:val="Standard"/>
    <w:link w:val="berschrift4Zchn"/>
    <w:qFormat/>
    <w:rsid w:val="00C417D6"/>
    <w:pPr>
      <w:keepNext/>
      <w:outlineLvl w:val="3"/>
    </w:pPr>
    <w:rPr>
      <w:rFonts w:ascii="Calibri" w:hAnsi="Calibri"/>
      <w:b/>
      <w:color w:val="333399"/>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17D6"/>
    <w:rPr>
      <w:rFonts w:ascii="Calibri" w:eastAsia="Times New Roman" w:hAnsi="Calibri" w:cs="Times New Roman"/>
      <w:b/>
      <w:color w:val="008000"/>
      <w:lang w:eastAsia="de-DE"/>
    </w:rPr>
  </w:style>
  <w:style w:type="character" w:customStyle="1" w:styleId="berschrift2Zchn">
    <w:name w:val="Überschrift 2 Zchn"/>
    <w:basedOn w:val="Absatz-Standardschriftart"/>
    <w:link w:val="berschrift2"/>
    <w:rsid w:val="00C417D6"/>
    <w:rPr>
      <w:rFonts w:ascii="Calibri" w:eastAsia="Times New Roman" w:hAnsi="Calibri" w:cs="Times New Roman"/>
      <w:b/>
      <w:lang w:eastAsia="de-DE"/>
    </w:rPr>
  </w:style>
  <w:style w:type="character" w:customStyle="1" w:styleId="berschrift3Zchn">
    <w:name w:val="Überschrift 3 Zchn"/>
    <w:basedOn w:val="Absatz-Standardschriftart"/>
    <w:link w:val="berschrift3"/>
    <w:rsid w:val="00C417D6"/>
    <w:rPr>
      <w:rFonts w:ascii="Calibri" w:eastAsia="Times New Roman" w:hAnsi="Calibri" w:cs="Times New Roman"/>
      <w:b/>
      <w:shadow/>
      <w:color w:val="000080"/>
      <w:sz w:val="44"/>
      <w:szCs w:val="44"/>
      <w:lang w:eastAsia="de-DE"/>
    </w:rPr>
  </w:style>
  <w:style w:type="character" w:customStyle="1" w:styleId="berschrift4Zchn">
    <w:name w:val="Überschrift 4 Zchn"/>
    <w:basedOn w:val="Absatz-Standardschriftart"/>
    <w:link w:val="berschrift4"/>
    <w:rsid w:val="00C417D6"/>
    <w:rPr>
      <w:rFonts w:ascii="Calibri" w:eastAsia="Times New Roman" w:hAnsi="Calibri" w:cs="Times New Roman"/>
      <w:b/>
      <w:color w:val="333399"/>
      <w:sz w:val="22"/>
      <w:lang w:eastAsia="de-DE"/>
    </w:rPr>
  </w:style>
  <w:style w:type="character" w:styleId="Hyperlink">
    <w:name w:val="Hyperlink"/>
    <w:semiHidden/>
    <w:rsid w:val="00C417D6"/>
    <w:rPr>
      <w:color w:val="0000FF"/>
      <w:u w:val="single"/>
    </w:rPr>
  </w:style>
  <w:style w:type="character" w:styleId="BesuchterHyperlink">
    <w:name w:val="FollowedHyperlink"/>
    <w:basedOn w:val="Absatz-Standardschriftart"/>
    <w:uiPriority w:val="99"/>
    <w:semiHidden/>
    <w:unhideWhenUsed/>
    <w:rsid w:val="0085143D"/>
    <w:rPr>
      <w:color w:val="800080" w:themeColor="followedHyperlink"/>
      <w:u w:val="single"/>
    </w:rPr>
  </w:style>
  <w:style w:type="paragraph" w:styleId="Listenabsatz">
    <w:name w:val="List Paragraph"/>
    <w:basedOn w:val="Standard"/>
    <w:uiPriority w:val="34"/>
    <w:qFormat/>
    <w:rsid w:val="005E222D"/>
    <w:pPr>
      <w:ind w:left="720"/>
      <w:contextualSpacing/>
    </w:pPr>
  </w:style>
  <w:style w:type="table" w:styleId="Tabellenraster">
    <w:name w:val="Table Grid"/>
    <w:basedOn w:val="NormaleTabelle"/>
    <w:uiPriority w:val="59"/>
    <w:rsid w:val="005E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5090"/>
    <w:pPr>
      <w:tabs>
        <w:tab w:val="center" w:pos="4536"/>
        <w:tab w:val="right" w:pos="9072"/>
      </w:tabs>
    </w:pPr>
  </w:style>
  <w:style w:type="character" w:customStyle="1" w:styleId="KopfzeileZchn">
    <w:name w:val="Kopfzeile Zchn"/>
    <w:basedOn w:val="Absatz-Standardschriftart"/>
    <w:link w:val="Kopfzeile"/>
    <w:uiPriority w:val="99"/>
    <w:rsid w:val="007F5090"/>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7F5090"/>
    <w:pPr>
      <w:tabs>
        <w:tab w:val="center" w:pos="4536"/>
        <w:tab w:val="right" w:pos="9072"/>
      </w:tabs>
    </w:pPr>
  </w:style>
  <w:style w:type="character" w:customStyle="1" w:styleId="FuzeileZchn">
    <w:name w:val="Fußzeile Zchn"/>
    <w:basedOn w:val="Absatz-Standardschriftart"/>
    <w:link w:val="Fuzeile"/>
    <w:uiPriority w:val="99"/>
    <w:rsid w:val="007F5090"/>
    <w:rPr>
      <w:rFonts w:ascii="Times New Roman" w:eastAsia="Times New Roman" w:hAnsi="Times New Roman" w:cs="Times New Roman"/>
      <w:lang w:eastAsia="de-DE"/>
    </w:rPr>
  </w:style>
  <w:style w:type="character" w:styleId="Fett">
    <w:name w:val="Strong"/>
    <w:basedOn w:val="Absatz-Standardschriftart"/>
    <w:uiPriority w:val="22"/>
    <w:qFormat/>
    <w:rsid w:val="007F5090"/>
    <w:rPr>
      <w:b/>
      <w:bCs/>
    </w:rPr>
  </w:style>
  <w:style w:type="paragraph" w:styleId="StandardWeb">
    <w:name w:val="Normal (Web)"/>
    <w:basedOn w:val="Standard"/>
    <w:uiPriority w:val="99"/>
    <w:unhideWhenUsed/>
    <w:rsid w:val="00A57BD4"/>
    <w:pPr>
      <w:spacing w:before="100" w:beforeAutospacing="1" w:after="100" w:afterAutospacing="1"/>
    </w:pPr>
    <w:rPr>
      <w:rFonts w:ascii="Arial" w:hAnsi="Arial" w:cs="Arial"/>
      <w:sz w:val="18"/>
      <w:szCs w:val="18"/>
    </w:rPr>
  </w:style>
  <w:style w:type="paragraph" w:styleId="Sprechblasentext">
    <w:name w:val="Balloon Text"/>
    <w:basedOn w:val="Standard"/>
    <w:link w:val="SprechblasentextZchn"/>
    <w:uiPriority w:val="99"/>
    <w:semiHidden/>
    <w:unhideWhenUsed/>
    <w:rsid w:val="00A348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82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7D6"/>
    <w:pPr>
      <w:spacing w:after="0" w:line="240" w:lineRule="auto"/>
    </w:pPr>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C417D6"/>
    <w:pPr>
      <w:keepNext/>
      <w:outlineLvl w:val="0"/>
    </w:pPr>
    <w:rPr>
      <w:rFonts w:ascii="Calibri" w:hAnsi="Calibri"/>
      <w:b/>
      <w:color w:val="008000"/>
    </w:rPr>
  </w:style>
  <w:style w:type="paragraph" w:styleId="berschrift2">
    <w:name w:val="heading 2"/>
    <w:basedOn w:val="Standard"/>
    <w:next w:val="Standard"/>
    <w:link w:val="berschrift2Zchn"/>
    <w:qFormat/>
    <w:rsid w:val="00C417D6"/>
    <w:pPr>
      <w:keepNext/>
      <w:outlineLvl w:val="1"/>
    </w:pPr>
    <w:rPr>
      <w:rFonts w:ascii="Calibri" w:hAnsi="Calibri"/>
      <w:b/>
    </w:rPr>
  </w:style>
  <w:style w:type="paragraph" w:styleId="berschrift3">
    <w:name w:val="heading 3"/>
    <w:basedOn w:val="Standard"/>
    <w:next w:val="Standard"/>
    <w:link w:val="berschrift3Zchn"/>
    <w:qFormat/>
    <w:rsid w:val="00C417D6"/>
    <w:pPr>
      <w:keepNext/>
      <w:jc w:val="center"/>
      <w:outlineLvl w:val="2"/>
    </w:pPr>
    <w:rPr>
      <w:rFonts w:ascii="Calibri" w:hAnsi="Calibri"/>
      <w:b/>
      <w:shadow/>
      <w:color w:val="000080"/>
      <w:sz w:val="44"/>
      <w:szCs w:val="44"/>
    </w:rPr>
  </w:style>
  <w:style w:type="paragraph" w:styleId="berschrift4">
    <w:name w:val="heading 4"/>
    <w:basedOn w:val="Standard"/>
    <w:next w:val="Standard"/>
    <w:link w:val="berschrift4Zchn"/>
    <w:qFormat/>
    <w:rsid w:val="00C417D6"/>
    <w:pPr>
      <w:keepNext/>
      <w:outlineLvl w:val="3"/>
    </w:pPr>
    <w:rPr>
      <w:rFonts w:ascii="Calibri" w:hAnsi="Calibri"/>
      <w:b/>
      <w:color w:val="333399"/>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17D6"/>
    <w:rPr>
      <w:rFonts w:ascii="Calibri" w:eastAsia="Times New Roman" w:hAnsi="Calibri" w:cs="Times New Roman"/>
      <w:b/>
      <w:color w:val="008000"/>
      <w:lang w:eastAsia="de-DE"/>
    </w:rPr>
  </w:style>
  <w:style w:type="character" w:customStyle="1" w:styleId="berschrift2Zchn">
    <w:name w:val="Überschrift 2 Zchn"/>
    <w:basedOn w:val="Absatz-Standardschriftart"/>
    <w:link w:val="berschrift2"/>
    <w:rsid w:val="00C417D6"/>
    <w:rPr>
      <w:rFonts w:ascii="Calibri" w:eastAsia="Times New Roman" w:hAnsi="Calibri" w:cs="Times New Roman"/>
      <w:b/>
      <w:lang w:eastAsia="de-DE"/>
    </w:rPr>
  </w:style>
  <w:style w:type="character" w:customStyle="1" w:styleId="berschrift3Zchn">
    <w:name w:val="Überschrift 3 Zchn"/>
    <w:basedOn w:val="Absatz-Standardschriftart"/>
    <w:link w:val="berschrift3"/>
    <w:rsid w:val="00C417D6"/>
    <w:rPr>
      <w:rFonts w:ascii="Calibri" w:eastAsia="Times New Roman" w:hAnsi="Calibri" w:cs="Times New Roman"/>
      <w:b/>
      <w:shadow/>
      <w:color w:val="000080"/>
      <w:sz w:val="44"/>
      <w:szCs w:val="44"/>
      <w:lang w:eastAsia="de-DE"/>
    </w:rPr>
  </w:style>
  <w:style w:type="character" w:customStyle="1" w:styleId="berschrift4Zchn">
    <w:name w:val="Überschrift 4 Zchn"/>
    <w:basedOn w:val="Absatz-Standardschriftart"/>
    <w:link w:val="berschrift4"/>
    <w:rsid w:val="00C417D6"/>
    <w:rPr>
      <w:rFonts w:ascii="Calibri" w:eastAsia="Times New Roman" w:hAnsi="Calibri" w:cs="Times New Roman"/>
      <w:b/>
      <w:color w:val="333399"/>
      <w:sz w:val="22"/>
      <w:lang w:eastAsia="de-DE"/>
    </w:rPr>
  </w:style>
  <w:style w:type="character" w:styleId="Hyperlink">
    <w:name w:val="Hyperlink"/>
    <w:semiHidden/>
    <w:rsid w:val="00C417D6"/>
    <w:rPr>
      <w:color w:val="0000FF"/>
      <w:u w:val="single"/>
    </w:rPr>
  </w:style>
  <w:style w:type="character" w:styleId="BesuchterHyperlink">
    <w:name w:val="FollowedHyperlink"/>
    <w:basedOn w:val="Absatz-Standardschriftart"/>
    <w:uiPriority w:val="99"/>
    <w:semiHidden/>
    <w:unhideWhenUsed/>
    <w:rsid w:val="0085143D"/>
    <w:rPr>
      <w:color w:val="800080" w:themeColor="followedHyperlink"/>
      <w:u w:val="single"/>
    </w:rPr>
  </w:style>
  <w:style w:type="paragraph" w:styleId="Listenabsatz">
    <w:name w:val="List Paragraph"/>
    <w:basedOn w:val="Standard"/>
    <w:uiPriority w:val="34"/>
    <w:qFormat/>
    <w:rsid w:val="005E222D"/>
    <w:pPr>
      <w:ind w:left="720"/>
      <w:contextualSpacing/>
    </w:pPr>
  </w:style>
  <w:style w:type="table" w:styleId="Tabellenraster">
    <w:name w:val="Table Grid"/>
    <w:basedOn w:val="NormaleTabelle"/>
    <w:uiPriority w:val="59"/>
    <w:rsid w:val="005E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5090"/>
    <w:pPr>
      <w:tabs>
        <w:tab w:val="center" w:pos="4536"/>
        <w:tab w:val="right" w:pos="9072"/>
      </w:tabs>
    </w:pPr>
  </w:style>
  <w:style w:type="character" w:customStyle="1" w:styleId="KopfzeileZchn">
    <w:name w:val="Kopfzeile Zchn"/>
    <w:basedOn w:val="Absatz-Standardschriftart"/>
    <w:link w:val="Kopfzeile"/>
    <w:uiPriority w:val="99"/>
    <w:rsid w:val="007F5090"/>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7F5090"/>
    <w:pPr>
      <w:tabs>
        <w:tab w:val="center" w:pos="4536"/>
        <w:tab w:val="right" w:pos="9072"/>
      </w:tabs>
    </w:pPr>
  </w:style>
  <w:style w:type="character" w:customStyle="1" w:styleId="FuzeileZchn">
    <w:name w:val="Fußzeile Zchn"/>
    <w:basedOn w:val="Absatz-Standardschriftart"/>
    <w:link w:val="Fuzeile"/>
    <w:uiPriority w:val="99"/>
    <w:rsid w:val="007F5090"/>
    <w:rPr>
      <w:rFonts w:ascii="Times New Roman" w:eastAsia="Times New Roman" w:hAnsi="Times New Roman" w:cs="Times New Roman"/>
      <w:lang w:eastAsia="de-DE"/>
    </w:rPr>
  </w:style>
  <w:style w:type="character" w:styleId="Fett">
    <w:name w:val="Strong"/>
    <w:basedOn w:val="Absatz-Standardschriftart"/>
    <w:uiPriority w:val="22"/>
    <w:qFormat/>
    <w:rsid w:val="007F5090"/>
    <w:rPr>
      <w:b/>
      <w:bCs/>
    </w:rPr>
  </w:style>
  <w:style w:type="paragraph" w:styleId="StandardWeb">
    <w:name w:val="Normal (Web)"/>
    <w:basedOn w:val="Standard"/>
    <w:uiPriority w:val="99"/>
    <w:unhideWhenUsed/>
    <w:rsid w:val="00A57BD4"/>
    <w:pPr>
      <w:spacing w:before="100" w:beforeAutospacing="1" w:after="100" w:afterAutospacing="1"/>
    </w:pPr>
    <w:rPr>
      <w:rFonts w:ascii="Arial" w:hAnsi="Arial" w:cs="Arial"/>
      <w:sz w:val="18"/>
      <w:szCs w:val="18"/>
    </w:rPr>
  </w:style>
  <w:style w:type="paragraph" w:styleId="Sprechblasentext">
    <w:name w:val="Balloon Text"/>
    <w:basedOn w:val="Standard"/>
    <w:link w:val="SprechblasentextZchn"/>
    <w:uiPriority w:val="99"/>
    <w:semiHidden/>
    <w:unhideWhenUsed/>
    <w:rsid w:val="00A348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82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0511">
      <w:bodyDiv w:val="1"/>
      <w:marLeft w:val="0"/>
      <w:marRight w:val="0"/>
      <w:marTop w:val="0"/>
      <w:marBottom w:val="0"/>
      <w:divBdr>
        <w:top w:val="none" w:sz="0" w:space="0" w:color="auto"/>
        <w:left w:val="none" w:sz="0" w:space="0" w:color="auto"/>
        <w:bottom w:val="none" w:sz="0" w:space="0" w:color="auto"/>
        <w:right w:val="none" w:sz="0" w:space="0" w:color="auto"/>
      </w:divBdr>
      <w:divsChild>
        <w:div w:id="1625692365">
          <w:marLeft w:val="0"/>
          <w:marRight w:val="0"/>
          <w:marTop w:val="0"/>
          <w:marBottom w:val="0"/>
          <w:divBdr>
            <w:top w:val="none" w:sz="0" w:space="0" w:color="auto"/>
            <w:left w:val="none" w:sz="0" w:space="0" w:color="auto"/>
            <w:bottom w:val="none" w:sz="0" w:space="0" w:color="auto"/>
            <w:right w:val="none" w:sz="0" w:space="0" w:color="auto"/>
          </w:divBdr>
          <w:divsChild>
            <w:div w:id="1038704509">
              <w:marLeft w:val="480"/>
              <w:marRight w:val="0"/>
              <w:marTop w:val="0"/>
              <w:marBottom w:val="0"/>
              <w:divBdr>
                <w:top w:val="none" w:sz="0" w:space="0" w:color="auto"/>
                <w:left w:val="none" w:sz="0" w:space="0" w:color="auto"/>
                <w:bottom w:val="none" w:sz="0" w:space="0" w:color="auto"/>
                <w:right w:val="single" w:sz="6" w:space="24" w:color="BFBFBF"/>
              </w:divBdr>
            </w:div>
          </w:divsChild>
        </w:div>
      </w:divsChild>
    </w:div>
    <w:div w:id="621109608">
      <w:bodyDiv w:val="1"/>
      <w:marLeft w:val="0"/>
      <w:marRight w:val="0"/>
      <w:marTop w:val="0"/>
      <w:marBottom w:val="0"/>
      <w:divBdr>
        <w:top w:val="none" w:sz="0" w:space="0" w:color="auto"/>
        <w:left w:val="none" w:sz="0" w:space="0" w:color="auto"/>
        <w:bottom w:val="none" w:sz="0" w:space="0" w:color="auto"/>
        <w:right w:val="none" w:sz="0" w:space="0" w:color="auto"/>
      </w:divBdr>
      <w:divsChild>
        <w:div w:id="183182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weltberatung.at" TargetMode="Externa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eroeinkauf.at" TargetMode="External"/><Relationship Id="rId17" Type="http://schemas.openxmlformats.org/officeDocument/2006/relationships/hyperlink" Target="http://www.zukunft-einkaufen.de" TargetMode="External"/><Relationship Id="rId2" Type="http://schemas.openxmlformats.org/officeDocument/2006/relationships/styles" Target="styles.xml"/><Relationship Id="rId16" Type="http://schemas.openxmlformats.org/officeDocument/2006/relationships/hyperlink" Target="http://www.mem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zeichen.at" TargetMode="External"/><Relationship Id="rId5" Type="http://schemas.openxmlformats.org/officeDocument/2006/relationships/webSettings" Target="webSettings.xml"/><Relationship Id="rId15" Type="http://schemas.openxmlformats.org/officeDocument/2006/relationships/hyperlink" Target="http://www.klimaaktiv.a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o.org" TargetMode="External"/><Relationship Id="rId14" Type="http://schemas.openxmlformats.org/officeDocument/2006/relationships/hyperlink" Target="http://www.toppprodukt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249B71E1.dotm</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 BOG</cp:lastModifiedBy>
  <cp:revision>3</cp:revision>
  <dcterms:created xsi:type="dcterms:W3CDTF">2017-08-21T14:53:00Z</dcterms:created>
  <dcterms:modified xsi:type="dcterms:W3CDTF">2017-08-21T14:55:00Z</dcterms:modified>
</cp:coreProperties>
</file>